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B9A2" w14:textId="75D90F47" w:rsidR="009C3177" w:rsidRDefault="009C3177">
      <w:pPr>
        <w:pStyle w:val="aa"/>
      </w:pPr>
    </w:p>
    <w:p w14:paraId="00E1A08E" w14:textId="1840BACF" w:rsidR="009C3177" w:rsidRDefault="008D45F7" w:rsidP="00526DCF">
      <w:pPr>
        <w:bidi w:val="0"/>
        <w:rPr>
          <w:rFonts w:eastAsia="Times New Roman"/>
        </w:rPr>
      </w:pPr>
      <w:r w:rsidRPr="00C74C63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50D2FC6" wp14:editId="16773FD2">
            <wp:simplePos x="0" y="0"/>
            <wp:positionH relativeFrom="column">
              <wp:posOffset>657860</wp:posOffset>
            </wp:positionH>
            <wp:positionV relativeFrom="paragraph">
              <wp:posOffset>469900</wp:posOffset>
            </wp:positionV>
            <wp:extent cx="3324225" cy="635000"/>
            <wp:effectExtent l="0" t="0" r="9525" b="0"/>
            <wp:wrapTopAndBottom/>
            <wp:docPr id="18985818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81856" name="صورة 18985818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177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AD26B27" wp14:editId="6DFB25CF">
                <wp:extent cx="5274310" cy="1270"/>
                <wp:effectExtent l="0" t="31750" r="0" b="36830"/>
                <wp:docPr id="857723402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AD96C" id="مستطيل 9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74E857AC" w14:textId="7ED3A3D2" w:rsidR="00526DCF" w:rsidRDefault="00526DCF">
      <w:pPr>
        <w:pStyle w:val="1"/>
        <w:bidi w:val="0"/>
        <w:rPr>
          <w:rFonts w:eastAsia="Times New Roman"/>
        </w:rPr>
      </w:pPr>
    </w:p>
    <w:p w14:paraId="6AD9064B" w14:textId="78F1D2A1" w:rsidR="009C3177" w:rsidRPr="00C74C63" w:rsidRDefault="009C3177" w:rsidP="00526DCF">
      <w:pPr>
        <w:pStyle w:val="1"/>
        <w:bidi w:val="0"/>
        <w:rPr>
          <w:rFonts w:eastAsia="Times New Roman"/>
          <w:color w:val="FF0000"/>
        </w:rPr>
      </w:pPr>
      <w:r w:rsidRPr="00C74C63">
        <w:rPr>
          <w:rFonts w:eastAsia="Times New Roman"/>
          <w:color w:val="FF0000"/>
        </w:rPr>
        <w:t>ALTRON NEFT Motor Oil 40, 50, 60</w:t>
      </w:r>
    </w:p>
    <w:p w14:paraId="22D36E54" w14:textId="77777777" w:rsidR="009C3177" w:rsidRDefault="009C3177">
      <w:pPr>
        <w:pStyle w:val="aa"/>
      </w:pPr>
      <w:r>
        <w:rPr>
          <w:rStyle w:val="ab"/>
        </w:rPr>
        <w:t>Universal Motor Oils</w:t>
      </w:r>
    </w:p>
    <w:p w14:paraId="243C4709" w14:textId="77777777" w:rsidR="009C3177" w:rsidRDefault="009C3177">
      <w:pPr>
        <w:bidi w:val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78CB67" wp14:editId="791FE171">
                <wp:extent cx="5274310" cy="1270"/>
                <wp:effectExtent l="0" t="31750" r="0" b="36830"/>
                <wp:docPr id="2074289146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5896D" id="مستطيل 8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377DF8CA" w14:textId="77777777" w:rsidR="009C3177" w:rsidRPr="00E31774" w:rsidRDefault="009C3177">
      <w:pPr>
        <w:pStyle w:val="2"/>
        <w:bidi w:val="0"/>
        <w:rPr>
          <w:rFonts w:eastAsia="Times New Roman"/>
          <w:color w:val="FF0000"/>
        </w:rPr>
      </w:pPr>
      <w:r w:rsidRPr="00E31774">
        <w:rPr>
          <w:rFonts w:eastAsia="Times New Roman"/>
          <w:color w:val="FF0000"/>
        </w:rPr>
        <w:t>DESCRIPTION</w:t>
      </w:r>
    </w:p>
    <w:p w14:paraId="76BE3306" w14:textId="77777777" w:rsidR="009C3177" w:rsidRDefault="009C3177">
      <w:pPr>
        <w:pStyle w:val="aa"/>
      </w:pPr>
      <w:r>
        <w:t xml:space="preserve">Mono-grade (summer) engine oil </w:t>
      </w:r>
      <w:r>
        <w:rPr>
          <w:rStyle w:val="ab"/>
        </w:rPr>
        <w:t>ALTRON NEFT Motor Oil 40, 50, 60</w:t>
      </w:r>
      <w:r>
        <w:t xml:space="preserve"> suitable for universal use in diesel and petrol car engines in hot weather conditions.</w:t>
      </w:r>
      <w:r>
        <w:br/>
        <w:t>Can be used with high sulfur fuels and in dusty conditions.</w:t>
      </w:r>
      <w:r>
        <w:br/>
        <w:t>Based on refined mineral oil with selected additives.</w:t>
      </w:r>
    </w:p>
    <w:p w14:paraId="79B85E9E" w14:textId="77777777" w:rsidR="009C3177" w:rsidRDefault="009C3177">
      <w:pPr>
        <w:bidi w:val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718A0A3" wp14:editId="66D77F54">
                <wp:extent cx="5274310" cy="1270"/>
                <wp:effectExtent l="0" t="31750" r="0" b="36830"/>
                <wp:docPr id="1653168520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D0622" id="مستطيل 7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3112D3C0" w14:textId="77777777" w:rsidR="009C3177" w:rsidRPr="003342AE" w:rsidRDefault="009C3177">
      <w:pPr>
        <w:pStyle w:val="2"/>
        <w:bidi w:val="0"/>
        <w:rPr>
          <w:rFonts w:eastAsia="Times New Roman"/>
          <w:color w:val="FF0000"/>
        </w:rPr>
      </w:pPr>
      <w:r w:rsidRPr="003342AE">
        <w:rPr>
          <w:rFonts w:eastAsia="Times New Roman"/>
          <w:color w:val="FF0000"/>
        </w:rPr>
        <w:t>ADVANTAGES</w:t>
      </w:r>
    </w:p>
    <w:p w14:paraId="3A524C6F" w14:textId="77777777" w:rsidR="009C3177" w:rsidRDefault="009C3177" w:rsidP="009C317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Stable viscosity-temperature characteristics ensuring reliable protection at high temperatures.</w:t>
      </w:r>
    </w:p>
    <w:p w14:paraId="024B1672" w14:textId="77777777" w:rsidR="009C3177" w:rsidRDefault="009C3177" w:rsidP="009C317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Excellent anti-oxidation, anti-corrosion, and anti-wear properties.</w:t>
      </w:r>
    </w:p>
    <w:p w14:paraId="15A8B7E8" w14:textId="77777777" w:rsidR="009C3177" w:rsidRDefault="009C3177" w:rsidP="009C317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Stable performance at high oil temperatures.</w:t>
      </w:r>
    </w:p>
    <w:p w14:paraId="04A4045F" w14:textId="77777777" w:rsidR="009C3177" w:rsidRDefault="009C3177" w:rsidP="009C3177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Good neutralizing ability with high sulfur fuels.</w:t>
      </w:r>
    </w:p>
    <w:p w14:paraId="234866C3" w14:textId="77777777" w:rsidR="009C3177" w:rsidRDefault="009C3177">
      <w:pPr>
        <w:bidi w:val="0"/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3CABDA" wp14:editId="5699D171">
                <wp:extent cx="5274310" cy="1270"/>
                <wp:effectExtent l="0" t="31750" r="0" b="36830"/>
                <wp:docPr id="1630534672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2D223" id="مستطيل 6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Gec2h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2B9B0DCC" w14:textId="77777777" w:rsidR="009C3177" w:rsidRPr="00E31774" w:rsidRDefault="009C3177">
      <w:pPr>
        <w:pStyle w:val="2"/>
        <w:bidi w:val="0"/>
        <w:rPr>
          <w:rFonts w:eastAsia="Times New Roman"/>
          <w:color w:val="FF0000"/>
        </w:rPr>
      </w:pPr>
      <w:r w:rsidRPr="00E31774">
        <w:rPr>
          <w:rFonts w:eastAsia="Times New Roman"/>
          <w:color w:val="FF0000"/>
        </w:rPr>
        <w:t>APPLICATION</w:t>
      </w:r>
    </w:p>
    <w:p w14:paraId="766D2578" w14:textId="77777777" w:rsidR="009C3177" w:rsidRDefault="009C3177">
      <w:pPr>
        <w:pStyle w:val="aa"/>
      </w:pPr>
      <w:r>
        <w:t>For petrol and diesel engines (with/without turbocharging) requiring lubricants of API SC/CA performance level and viscosity grade SAE 40, 50, or 60.</w:t>
      </w:r>
    </w:p>
    <w:p w14:paraId="54436F0B" w14:textId="77777777" w:rsidR="009C3177" w:rsidRDefault="009C3177">
      <w:pPr>
        <w:bidi w:val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604B0A5" wp14:editId="5CF9868D">
                <wp:extent cx="5274310" cy="1270"/>
                <wp:effectExtent l="0" t="31750" r="0" b="36830"/>
                <wp:docPr id="1869187298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F8D3D" id="مستطيل 5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3A07DBFA" w14:textId="77777777" w:rsidR="009C3177" w:rsidRPr="00654E26" w:rsidRDefault="009C3177">
      <w:pPr>
        <w:pStyle w:val="2"/>
        <w:bidi w:val="0"/>
        <w:rPr>
          <w:rFonts w:eastAsia="Times New Roman"/>
          <w:color w:val="FF0000"/>
        </w:rPr>
      </w:pPr>
      <w:r w:rsidRPr="00654E26">
        <w:rPr>
          <w:rFonts w:eastAsia="Times New Roman"/>
          <w:color w:val="FF0000"/>
        </w:rPr>
        <w:t>APPROVALS AND SPECIFICATIONS</w:t>
      </w:r>
    </w:p>
    <w:p w14:paraId="5A8EDDA3" w14:textId="77777777" w:rsidR="009C3177" w:rsidRDefault="009C3177">
      <w:pPr>
        <w:pStyle w:val="aa"/>
      </w:pPr>
      <w:r>
        <w:t>ALTRON NEFT Motor Oils meet requirements of:</w:t>
      </w:r>
    </w:p>
    <w:p w14:paraId="35D98B8F" w14:textId="77777777" w:rsidR="009C3177" w:rsidRDefault="009C3177" w:rsidP="009C3177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b"/>
          <w:rFonts w:eastAsia="Times New Roman"/>
        </w:rPr>
        <w:lastRenderedPageBreak/>
        <w:t>API SC/CA</w:t>
      </w:r>
    </w:p>
    <w:p w14:paraId="75CBC284" w14:textId="77777777" w:rsidR="009C3177" w:rsidRDefault="009C3177">
      <w:pPr>
        <w:bidi w:val="0"/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BABBC8A" wp14:editId="366CFADC">
                <wp:extent cx="5274310" cy="1270"/>
                <wp:effectExtent l="0" t="31750" r="0" b="36830"/>
                <wp:docPr id="1035726920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F50F0" id="مستطيل 4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Gec2h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24F22C6E" w14:textId="77777777" w:rsidR="009C3177" w:rsidRPr="00E31774" w:rsidRDefault="009C3177">
      <w:pPr>
        <w:pStyle w:val="2"/>
        <w:bidi w:val="0"/>
        <w:rPr>
          <w:rFonts w:eastAsia="Times New Roman"/>
          <w:color w:val="FF0000"/>
        </w:rPr>
      </w:pPr>
      <w:r w:rsidRPr="00E31774">
        <w:rPr>
          <w:rFonts w:eastAsia="Times New Roman"/>
          <w:color w:val="FF0000"/>
        </w:rPr>
        <w:t>PROPERTIES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665"/>
        <w:gridCol w:w="1665"/>
        <w:gridCol w:w="1680"/>
      </w:tblGrid>
      <w:tr w:rsidR="009C3177" w14:paraId="1C34807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9F2FC8" w14:textId="77777777" w:rsidR="009C3177" w:rsidRDefault="009C3177">
            <w:pPr>
              <w:bidi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Properties</w:t>
            </w:r>
          </w:p>
        </w:tc>
        <w:tc>
          <w:tcPr>
            <w:tcW w:w="0" w:type="auto"/>
            <w:vAlign w:val="center"/>
            <w:hideMark/>
          </w:tcPr>
          <w:p w14:paraId="6AF8F1DB" w14:textId="77777777" w:rsidR="009C3177" w:rsidRDefault="009C3177">
            <w:pPr>
              <w:bidi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ALTRON NEFT 40</w:t>
            </w:r>
          </w:p>
        </w:tc>
        <w:tc>
          <w:tcPr>
            <w:tcW w:w="0" w:type="auto"/>
            <w:vAlign w:val="center"/>
            <w:hideMark/>
          </w:tcPr>
          <w:p w14:paraId="6B635578" w14:textId="77777777" w:rsidR="009C3177" w:rsidRDefault="009C3177">
            <w:pPr>
              <w:bidi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ALTRON NEFT 50</w:t>
            </w:r>
          </w:p>
        </w:tc>
        <w:tc>
          <w:tcPr>
            <w:tcW w:w="0" w:type="auto"/>
            <w:vAlign w:val="center"/>
            <w:hideMark/>
          </w:tcPr>
          <w:p w14:paraId="5CD2C09F" w14:textId="77777777" w:rsidR="009C3177" w:rsidRDefault="009C3177">
            <w:pPr>
              <w:bidi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ALTRON NEFT 60</w:t>
            </w:r>
          </w:p>
        </w:tc>
      </w:tr>
      <w:tr w:rsidR="009C3177" w14:paraId="57B860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1DE07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Kinematic viscosity at 100 °C, mm²/s</w:t>
            </w:r>
          </w:p>
        </w:tc>
        <w:tc>
          <w:tcPr>
            <w:tcW w:w="0" w:type="auto"/>
            <w:vAlign w:val="center"/>
            <w:hideMark/>
          </w:tcPr>
          <w:p w14:paraId="051F893D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0" w:type="auto"/>
            <w:vAlign w:val="center"/>
            <w:hideMark/>
          </w:tcPr>
          <w:p w14:paraId="25E0A2B5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18.45</w:t>
            </w:r>
          </w:p>
        </w:tc>
        <w:tc>
          <w:tcPr>
            <w:tcW w:w="0" w:type="auto"/>
            <w:vAlign w:val="center"/>
            <w:hideMark/>
          </w:tcPr>
          <w:p w14:paraId="35CEC06A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24.6</w:t>
            </w:r>
          </w:p>
        </w:tc>
      </w:tr>
      <w:tr w:rsidR="009C3177" w14:paraId="72290A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E0335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Flash point, °C</w:t>
            </w:r>
          </w:p>
        </w:tc>
        <w:tc>
          <w:tcPr>
            <w:tcW w:w="0" w:type="auto"/>
            <w:vAlign w:val="center"/>
            <w:hideMark/>
          </w:tcPr>
          <w:p w14:paraId="327DE9A9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14:paraId="2379D755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14:paraId="144690AD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</w:tr>
      <w:tr w:rsidR="009C3177" w14:paraId="04F8DF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68490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Pour point, °C</w:t>
            </w:r>
          </w:p>
        </w:tc>
        <w:tc>
          <w:tcPr>
            <w:tcW w:w="0" w:type="auto"/>
            <w:vAlign w:val="center"/>
            <w:hideMark/>
          </w:tcPr>
          <w:p w14:paraId="62984AC6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-16</w:t>
            </w:r>
          </w:p>
        </w:tc>
        <w:tc>
          <w:tcPr>
            <w:tcW w:w="0" w:type="auto"/>
            <w:vAlign w:val="center"/>
            <w:hideMark/>
          </w:tcPr>
          <w:p w14:paraId="07796C31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  <w:tc>
          <w:tcPr>
            <w:tcW w:w="0" w:type="auto"/>
            <w:vAlign w:val="center"/>
            <w:hideMark/>
          </w:tcPr>
          <w:p w14:paraId="58385A9B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</w:tr>
      <w:tr w:rsidR="009C3177" w14:paraId="2A0B35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3A669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TBN, mg KOH/g</w:t>
            </w:r>
          </w:p>
        </w:tc>
        <w:tc>
          <w:tcPr>
            <w:tcW w:w="0" w:type="auto"/>
            <w:vAlign w:val="center"/>
            <w:hideMark/>
          </w:tcPr>
          <w:p w14:paraId="6D63EC4C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2D6D1DDD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4E1F83AC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</w:tr>
      <w:tr w:rsidR="009C3177" w14:paraId="543229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F9F49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Density at 20 °C, kg/m³</w:t>
            </w:r>
          </w:p>
        </w:tc>
        <w:tc>
          <w:tcPr>
            <w:tcW w:w="0" w:type="auto"/>
            <w:vAlign w:val="center"/>
            <w:hideMark/>
          </w:tcPr>
          <w:p w14:paraId="572E681E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893.9</w:t>
            </w:r>
          </w:p>
        </w:tc>
        <w:tc>
          <w:tcPr>
            <w:tcW w:w="0" w:type="auto"/>
            <w:vAlign w:val="center"/>
            <w:hideMark/>
          </w:tcPr>
          <w:p w14:paraId="2A5D345F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14:paraId="54AEE273" w14:textId="77777777" w:rsidR="009C3177" w:rsidRDefault="009C3177">
            <w:pPr>
              <w:bidi w:val="0"/>
              <w:rPr>
                <w:rFonts w:eastAsia="Times New Roman"/>
              </w:rPr>
            </w:pPr>
            <w:r>
              <w:rPr>
                <w:rFonts w:eastAsia="Times New Roman"/>
              </w:rPr>
              <w:t>900.7</w:t>
            </w:r>
          </w:p>
        </w:tc>
      </w:tr>
    </w:tbl>
    <w:p w14:paraId="23739C6B" w14:textId="77777777" w:rsidR="009C3177" w:rsidRDefault="009C3177">
      <w:pPr>
        <w:bidi w:val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DE0A603" wp14:editId="7E4D7DA1">
                <wp:extent cx="5274310" cy="1270"/>
                <wp:effectExtent l="0" t="31750" r="0" b="36830"/>
                <wp:docPr id="1237508817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C522B" id="مستطيل 3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25447EAD" w14:textId="77777777" w:rsidR="009C3177" w:rsidRPr="00E31774" w:rsidRDefault="009C3177">
      <w:pPr>
        <w:pStyle w:val="2"/>
        <w:bidi w:val="0"/>
        <w:rPr>
          <w:rFonts w:eastAsia="Times New Roman"/>
          <w:color w:val="FF0000"/>
        </w:rPr>
      </w:pPr>
      <w:r w:rsidRPr="00E31774">
        <w:rPr>
          <w:rFonts w:eastAsia="Times New Roman"/>
          <w:color w:val="FF0000"/>
        </w:rPr>
        <w:t>HEALTH AND SAFETY</w:t>
      </w:r>
    </w:p>
    <w:p w14:paraId="4FBC8977" w14:textId="77777777" w:rsidR="009C3177" w:rsidRDefault="009C3177" w:rsidP="009C317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When used properly, ALTRON NEFT oils pose no health or environmental hazards.</w:t>
      </w:r>
    </w:p>
    <w:p w14:paraId="0EF2732C" w14:textId="77777777" w:rsidR="009C3177" w:rsidRDefault="009C3177" w:rsidP="009C317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Avoid skin contact. Use protective gloves.</w:t>
      </w:r>
    </w:p>
    <w:p w14:paraId="063929C4" w14:textId="77777777" w:rsidR="009C3177" w:rsidRDefault="009C3177" w:rsidP="009C317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Wash immediately with soap and water if oil contacts skin.</w:t>
      </w:r>
    </w:p>
    <w:p w14:paraId="5A040251" w14:textId="77777777" w:rsidR="009C3177" w:rsidRDefault="009C3177" w:rsidP="009C317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Refer to the Safety Data Sheet for more details.</w:t>
      </w:r>
    </w:p>
    <w:p w14:paraId="66D9CD84" w14:textId="77777777" w:rsidR="009C3177" w:rsidRDefault="009C3177">
      <w:pPr>
        <w:bidi w:val="0"/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DD980B2" wp14:editId="1C2B2C92">
                <wp:extent cx="5274310" cy="1270"/>
                <wp:effectExtent l="0" t="31750" r="0" b="36830"/>
                <wp:docPr id="1701537517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A57D0" id="مستطيل 2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Gec2h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4CAE36F7" w14:textId="77777777" w:rsidR="009C3177" w:rsidRPr="008D45F7" w:rsidRDefault="009C3177">
      <w:pPr>
        <w:pStyle w:val="2"/>
        <w:bidi w:val="0"/>
        <w:rPr>
          <w:rFonts w:eastAsia="Times New Roman"/>
          <w:color w:val="FF0000"/>
        </w:rPr>
      </w:pPr>
      <w:r w:rsidRPr="008D45F7">
        <w:rPr>
          <w:rFonts w:eastAsia="Times New Roman"/>
          <w:color w:val="FF0000"/>
        </w:rPr>
        <w:t>ENVIRONMENTAL PROTECTION</w:t>
      </w:r>
    </w:p>
    <w:p w14:paraId="527F7ECA" w14:textId="77777777" w:rsidR="009C3177" w:rsidRDefault="009C3177" w:rsidP="009C3177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Collect waste oil in sealed containers.</w:t>
      </w:r>
    </w:p>
    <w:p w14:paraId="002FFC27" w14:textId="77777777" w:rsidR="009C3177" w:rsidRDefault="009C3177" w:rsidP="009C3177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Dispose only at authorized collection points.</w:t>
      </w:r>
    </w:p>
    <w:p w14:paraId="4BE925CE" w14:textId="77777777" w:rsidR="009C3177" w:rsidRDefault="009C3177" w:rsidP="009C3177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Do not discharge into drains, soil, or water.</w:t>
      </w:r>
    </w:p>
    <w:p w14:paraId="4A5C2E2C" w14:textId="77777777" w:rsidR="009C3177" w:rsidRDefault="009C3177">
      <w:pPr>
        <w:bidi w:val="0"/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F5992EA" wp14:editId="6A65E57C">
                <wp:extent cx="5274310" cy="1270"/>
                <wp:effectExtent l="0" t="31750" r="0" b="36830"/>
                <wp:docPr id="172364700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BBC0A" id="مستطيل 1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" filled="f">
                <w10:wrap anchorx="page"/>
                <w10:anchorlock/>
              </v:rect>
            </w:pict>
          </mc:Fallback>
        </mc:AlternateContent>
      </w:r>
    </w:p>
    <w:p w14:paraId="0C1D5B08" w14:textId="29AC96E8" w:rsidR="007B00D5" w:rsidRPr="005A1364" w:rsidRDefault="00654E26" w:rsidP="007B134B">
      <w:pPr>
        <w:pStyle w:val="aa"/>
        <w:rPr>
          <w:sz w:val="16"/>
          <w:szCs w:val="16"/>
          <w:rtl/>
        </w:rPr>
      </w:pPr>
      <w:r w:rsidRPr="005A1364">
        <w:rPr>
          <w:noProof/>
          <w:color w:val="FF0000"/>
          <w:sz w:val="16"/>
          <w:szCs w:val="16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728825" wp14:editId="257DFA64">
            <wp:simplePos x="0" y="0"/>
            <wp:positionH relativeFrom="column">
              <wp:posOffset>323215</wp:posOffset>
            </wp:positionH>
            <wp:positionV relativeFrom="paragraph">
              <wp:posOffset>119380</wp:posOffset>
            </wp:positionV>
            <wp:extent cx="3324225" cy="635000"/>
            <wp:effectExtent l="0" t="0" r="9525" b="0"/>
            <wp:wrapTopAndBottom/>
            <wp:docPr id="136843084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81856" name="صورة 18985818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D5" w:rsidRPr="005A1364">
        <w:rPr>
          <w:sz w:val="16"/>
          <w:szCs w:val="16"/>
        </w:rPr>
        <w:t>Russia, Moscow 107140, Moscow, Dmitrovskoe highway, 163A, bldg. 2. business center 10.1</w:t>
      </w:r>
    </w:p>
    <w:p w14:paraId="4DAEA22E" w14:textId="333B9D54" w:rsidR="009C3177" w:rsidRPr="00EB43D4" w:rsidRDefault="009C3177" w:rsidP="00EB43D4">
      <w:pPr>
        <w:rPr>
          <w:rFonts w:cs="Arial"/>
          <w:sz w:val="16"/>
          <w:szCs w:val="16"/>
        </w:rPr>
      </w:pPr>
    </w:p>
    <w:sectPr w:rsidR="009C3177" w:rsidRPr="00EB43D4" w:rsidSect="00AB71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5D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043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552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300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741807">
    <w:abstractNumId w:val="3"/>
  </w:num>
  <w:num w:numId="2" w16cid:durableId="198444988">
    <w:abstractNumId w:val="1"/>
  </w:num>
  <w:num w:numId="3" w16cid:durableId="1517502695">
    <w:abstractNumId w:val="2"/>
  </w:num>
  <w:num w:numId="4" w16cid:durableId="2401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7"/>
    <w:rsid w:val="003342AE"/>
    <w:rsid w:val="003D6E6C"/>
    <w:rsid w:val="00407C46"/>
    <w:rsid w:val="00526DCF"/>
    <w:rsid w:val="005A1364"/>
    <w:rsid w:val="00654E26"/>
    <w:rsid w:val="006A5FD8"/>
    <w:rsid w:val="007B00D5"/>
    <w:rsid w:val="007B134B"/>
    <w:rsid w:val="008D45F7"/>
    <w:rsid w:val="009C3177"/>
    <w:rsid w:val="009D08DE"/>
    <w:rsid w:val="00AB7103"/>
    <w:rsid w:val="00B63A9C"/>
    <w:rsid w:val="00C74C63"/>
    <w:rsid w:val="00D33430"/>
    <w:rsid w:val="00D67663"/>
    <w:rsid w:val="00E31774"/>
    <w:rsid w:val="00E4674B"/>
    <w:rsid w:val="00EB43D4"/>
    <w:rsid w:val="00EC0D6A"/>
    <w:rsid w:val="00E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A6C86F"/>
  <w15:chartTrackingRefBased/>
  <w15:docId w15:val="{E07AE663-0D60-7446-A192-C5886439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C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C3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C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C3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C317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C317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C31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C317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C31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C3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C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C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C31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1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1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C31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177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9C317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9C3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Ebrahiim</dc:creator>
  <cp:keywords/>
  <dc:description/>
  <cp:lastModifiedBy>Maha Ebrahiim</cp:lastModifiedBy>
  <cp:revision>2</cp:revision>
  <dcterms:created xsi:type="dcterms:W3CDTF">2025-08-17T10:18:00Z</dcterms:created>
  <dcterms:modified xsi:type="dcterms:W3CDTF">2025-08-17T10:18:00Z</dcterms:modified>
</cp:coreProperties>
</file>